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DC7" w:rsidRPr="008E76FB" w:rsidRDefault="00521B78">
      <w:pPr>
        <w:spacing w:after="0" w:line="408" w:lineRule="auto"/>
        <w:ind w:left="120"/>
        <w:jc w:val="center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D7DC7" w:rsidRPr="008E76FB" w:rsidRDefault="00521B78">
      <w:pPr>
        <w:spacing w:after="0" w:line="408" w:lineRule="auto"/>
        <w:ind w:left="120"/>
        <w:jc w:val="center"/>
        <w:rPr>
          <w:lang w:val="ru-RU"/>
        </w:rPr>
      </w:pPr>
      <w:bookmarkStart w:id="0" w:name="ca7504fb-a4f4-48c8-ab7c-756ffe56e67b"/>
      <w:r w:rsidRPr="008E76F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408" w:lineRule="auto"/>
        <w:ind w:left="120"/>
        <w:jc w:val="center"/>
        <w:rPr>
          <w:lang w:val="ru-RU"/>
        </w:rPr>
      </w:pPr>
      <w:bookmarkStart w:id="1" w:name="5858e69b-b955-4d5b-94a8-f3a644af01d4"/>
      <w:r w:rsidRPr="008E76FB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1D7DC7" w:rsidRDefault="00521B7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1D7DC7" w:rsidRDefault="001D7DC7">
      <w:pPr>
        <w:spacing w:after="0"/>
        <w:ind w:left="120"/>
      </w:pPr>
    </w:p>
    <w:p w:rsidR="001D7DC7" w:rsidRDefault="001D7DC7">
      <w:pPr>
        <w:spacing w:after="0"/>
        <w:ind w:left="120"/>
      </w:pPr>
    </w:p>
    <w:p w:rsidR="001D7DC7" w:rsidRDefault="001D7DC7">
      <w:pPr>
        <w:spacing w:after="0"/>
        <w:ind w:left="120"/>
      </w:pPr>
    </w:p>
    <w:p w:rsidR="001D7DC7" w:rsidRDefault="001D7DC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D76E2" w:rsidRPr="00E2220E" w:rsidTr="00CD76E2">
        <w:tc>
          <w:tcPr>
            <w:tcW w:w="3114" w:type="dxa"/>
          </w:tcPr>
          <w:p w:rsidR="00CD76E2" w:rsidRPr="0040209D" w:rsidRDefault="00CD76E2" w:rsidP="00CD76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D76E2" w:rsidRPr="0040209D" w:rsidRDefault="00CD76E2" w:rsidP="00CD76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D76E2" w:rsidRDefault="00521B78" w:rsidP="00CD76E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CD76E2" w:rsidRPr="008944ED" w:rsidRDefault="00521B78" w:rsidP="00CD76E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D76E2" w:rsidRDefault="00521B78" w:rsidP="00CD76E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D76E2" w:rsidRPr="008944ED" w:rsidRDefault="00521B78" w:rsidP="00CD76E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8E76FB" w:rsidRDefault="008E76FB" w:rsidP="00CD76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CD76E2" w:rsidRDefault="00521B78" w:rsidP="00CD76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D76E2" w:rsidRPr="0040209D" w:rsidRDefault="00CD76E2" w:rsidP="00CD76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D7DC7" w:rsidRDefault="001D7DC7">
      <w:pPr>
        <w:spacing w:after="0"/>
        <w:ind w:left="120"/>
      </w:pPr>
    </w:p>
    <w:p w:rsidR="001D7DC7" w:rsidRDefault="001D7DC7">
      <w:pPr>
        <w:spacing w:after="0"/>
        <w:ind w:left="120"/>
      </w:pPr>
    </w:p>
    <w:p w:rsidR="001D7DC7" w:rsidRDefault="001D7DC7">
      <w:pPr>
        <w:spacing w:after="0"/>
        <w:ind w:left="120"/>
      </w:pPr>
    </w:p>
    <w:p w:rsidR="001D7DC7" w:rsidRDefault="001D7DC7">
      <w:pPr>
        <w:spacing w:after="0"/>
        <w:ind w:left="120"/>
      </w:pPr>
    </w:p>
    <w:p w:rsidR="001D7DC7" w:rsidRDefault="001D7DC7">
      <w:pPr>
        <w:spacing w:after="0"/>
        <w:ind w:left="120"/>
      </w:pPr>
    </w:p>
    <w:p w:rsidR="001D7DC7" w:rsidRDefault="00521B7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D7DC7" w:rsidRDefault="00521B7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8187666)</w:t>
      </w:r>
    </w:p>
    <w:p w:rsidR="001D7DC7" w:rsidRDefault="001D7DC7">
      <w:pPr>
        <w:spacing w:after="0"/>
        <w:ind w:left="120"/>
        <w:jc w:val="center"/>
      </w:pPr>
    </w:p>
    <w:p w:rsidR="001D7DC7" w:rsidRDefault="00521B78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«История»</w:t>
      </w:r>
    </w:p>
    <w:p w:rsidR="001D7DC7" w:rsidRDefault="00521B78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5-9 классов </w:t>
      </w: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1D7DC7">
      <w:pPr>
        <w:spacing w:after="0"/>
        <w:ind w:left="120"/>
        <w:jc w:val="center"/>
      </w:pPr>
    </w:p>
    <w:p w:rsidR="001D7DC7" w:rsidRDefault="00521B78">
      <w:pPr>
        <w:spacing w:after="0"/>
        <w:ind w:left="120"/>
        <w:jc w:val="center"/>
      </w:pPr>
      <w:bookmarkStart w:id="2" w:name="f4f51048-cb84-4c82-af6a-284ffbd4033b"/>
      <w:proofErr w:type="gramStart"/>
      <w:r>
        <w:rPr>
          <w:rFonts w:ascii="Times New Roman" w:hAnsi="Times New Roman"/>
          <w:b/>
          <w:color w:val="000000"/>
          <w:sz w:val="28"/>
        </w:rPr>
        <w:t>сл</w:t>
      </w:r>
      <w:proofErr w:type="gramEnd"/>
      <w:r>
        <w:rPr>
          <w:rFonts w:ascii="Times New Roman" w:hAnsi="Times New Roman"/>
          <w:b/>
          <w:color w:val="000000"/>
          <w:sz w:val="28"/>
        </w:rPr>
        <w:t>. Кашары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0607e6f3-e82e-49a9-b315-c957a5fafe42"/>
      <w:r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1D7DC7" w:rsidRDefault="001D7DC7">
      <w:pPr>
        <w:sectPr w:rsidR="001D7DC7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5238311"/>
    </w:p>
    <w:p w:rsidR="001D7DC7" w:rsidRDefault="00521B78">
      <w:pPr>
        <w:spacing w:after="0" w:line="264" w:lineRule="auto"/>
        <w:ind w:left="120"/>
        <w:jc w:val="both"/>
      </w:pPr>
      <w:bookmarkStart w:id="5" w:name="block-6523831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D7DC7" w:rsidRDefault="001D7DC7">
      <w:pPr>
        <w:spacing w:after="0" w:line="264" w:lineRule="auto"/>
        <w:ind w:left="120"/>
        <w:jc w:val="both"/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</w:t>
      </w:r>
      <w:proofErr w:type="gramStart"/>
      <w:r w:rsidRPr="008E76FB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8E76F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1D7DC7" w:rsidRDefault="00521B7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1D7DC7" w:rsidRPr="008E76FB" w:rsidRDefault="00521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D7DC7" w:rsidRPr="008E76FB" w:rsidRDefault="00521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1D7DC7" w:rsidRPr="008E76FB" w:rsidRDefault="00521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1D7DC7" w:rsidRPr="008E76FB" w:rsidRDefault="00521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 w:rsidRPr="008E76FB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8E76FB">
        <w:rPr>
          <w:rFonts w:ascii="Times New Roman" w:hAnsi="Times New Roman"/>
          <w:color w:val="000000"/>
          <w:sz w:val="28"/>
          <w:lang w:val="ru-RU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1D7DC7" w:rsidRPr="008E76FB" w:rsidRDefault="00521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1D7DC7" w:rsidRPr="008E76FB" w:rsidRDefault="00521B78">
      <w:pPr>
        <w:spacing w:after="0"/>
        <w:ind w:firstLine="600"/>
        <w:jc w:val="right"/>
        <w:rPr>
          <w:lang w:val="ru-RU"/>
        </w:rPr>
      </w:pPr>
      <w:r w:rsidRPr="008E76FB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1D7DC7" w:rsidRPr="008E76FB" w:rsidRDefault="00521B78">
      <w:pPr>
        <w:spacing w:after="0"/>
        <w:ind w:firstLine="600"/>
        <w:jc w:val="right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1D7DC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247"/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247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247"/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1D7DC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345"/>
              <w:jc w:val="both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1D7DC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1D7DC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345"/>
              <w:jc w:val="both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1D7DC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345"/>
              <w:jc w:val="both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1D7DC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1D7DC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 w:rsidRPr="008E76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1D7DC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345"/>
              <w:jc w:val="both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8E76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8E76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1D7DC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1D7DC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1D7DC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345"/>
              <w:jc w:val="both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1D7DC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both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1D7DC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345"/>
              <w:jc w:val="both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8E76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1D7DC7" w:rsidRDefault="001D7DC7">
      <w:pPr>
        <w:sectPr w:rsidR="001D7DC7">
          <w:pgSz w:w="11906" w:h="16383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 w:line="264" w:lineRule="auto"/>
        <w:ind w:left="120"/>
        <w:jc w:val="both"/>
      </w:pPr>
      <w:bookmarkStart w:id="6" w:name="block-6523831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1D7DC7" w:rsidRDefault="001D7DC7">
      <w:pPr>
        <w:spacing w:after="0" w:line="264" w:lineRule="auto"/>
        <w:ind w:left="120"/>
        <w:jc w:val="both"/>
      </w:pPr>
    </w:p>
    <w:p w:rsidR="001D7DC7" w:rsidRDefault="00521B7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1D7DC7" w:rsidRDefault="001D7DC7">
      <w:pPr>
        <w:spacing w:after="0" w:line="264" w:lineRule="auto"/>
        <w:ind w:left="120"/>
        <w:jc w:val="both"/>
      </w:pPr>
    </w:p>
    <w:p w:rsidR="001D7DC7" w:rsidRDefault="00521B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1D7DC7" w:rsidRDefault="001D7DC7">
      <w:pPr>
        <w:spacing w:after="0" w:line="264" w:lineRule="auto"/>
        <w:ind w:left="120"/>
        <w:jc w:val="both"/>
      </w:pPr>
    </w:p>
    <w:p w:rsidR="001D7DC7" w:rsidRDefault="00521B7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>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1D7DC7" w:rsidRDefault="00521B7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Греция.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1D7DC7" w:rsidRDefault="00521B78">
      <w:pPr>
        <w:spacing w:after="0" w:line="264" w:lineRule="auto"/>
        <w:ind w:firstLine="600"/>
        <w:jc w:val="both"/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>
        <w:rPr>
          <w:rFonts w:ascii="Times New Roman" w:hAnsi="Times New Roman"/>
          <w:color w:val="000000"/>
          <w:sz w:val="28"/>
        </w:rPr>
        <w:t>Фанагория. Киммерийцы. Скифское царство в Крыму. Сарматы. Боспорское царство.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1D7DC7" w:rsidRPr="00CD76E2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Фемистокл. Битва при Фермопилах. Захват персами Аттики. Победы греков в Саламинском сражении, при Платеях и Микале. </w:t>
      </w:r>
      <w:r w:rsidRPr="00CD76E2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r>
        <w:rPr>
          <w:rFonts w:ascii="Times New Roman" w:hAnsi="Times New Roman"/>
          <w:color w:val="000000"/>
          <w:sz w:val="28"/>
        </w:rPr>
        <w:t xml:space="preserve">Октавиан Август. Римское гражданство. </w:t>
      </w:r>
      <w:r w:rsidRPr="008E76FB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Искусство Древнего Рима: архитектура, скульптура. </w:t>
      </w:r>
      <w:r>
        <w:rPr>
          <w:rFonts w:ascii="Times New Roman" w:hAnsi="Times New Roman"/>
          <w:color w:val="000000"/>
          <w:sz w:val="28"/>
        </w:rPr>
        <w:t xml:space="preserve">Пантеон. Развитие наук. </w:t>
      </w:r>
      <w:r w:rsidRPr="008E76FB">
        <w:rPr>
          <w:rFonts w:ascii="Times New Roman" w:hAnsi="Times New Roman"/>
          <w:color w:val="000000"/>
          <w:sz w:val="28"/>
          <w:lang w:val="ru-RU"/>
        </w:rPr>
        <w:t>Римское право. Римские историки. Ораторское искусство; Цицерон.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8E76FB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8E76FB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 Влияние Византии на Русь.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8E76F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>
        <w:rPr>
          <w:rFonts w:ascii="Times New Roman" w:hAnsi="Times New Roman"/>
          <w:color w:val="000000"/>
          <w:sz w:val="28"/>
        </w:rPr>
        <w:t xml:space="preserve">Завоевания Карла Великого. Управление империей. </w:t>
      </w:r>
      <w:r w:rsidRPr="008E76FB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1D7DC7" w:rsidRDefault="00521B78">
      <w:pPr>
        <w:spacing w:after="0" w:line="264" w:lineRule="auto"/>
        <w:ind w:firstLine="600"/>
        <w:jc w:val="both"/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CD76E2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8E76FB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Природные условия Аравийского полуострова. 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Основные занятия арабов. Традиционные верования. Пророк Мухаммад и возникновение ислама. Хиджра. Победа новой веры. Коран. </w:t>
      </w:r>
      <w:r w:rsidRPr="00CD76E2">
        <w:rPr>
          <w:rFonts w:ascii="Times New Roman" w:hAnsi="Times New Roman"/>
          <w:color w:val="000000"/>
          <w:sz w:val="28"/>
          <w:lang w:val="ru-RU"/>
        </w:rPr>
        <w:t>Завоевания арабов.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</w:t>
      </w:r>
      <w:r>
        <w:rPr>
          <w:rFonts w:ascii="Times New Roman" w:hAnsi="Times New Roman"/>
          <w:color w:val="000000"/>
          <w:sz w:val="28"/>
        </w:rPr>
        <w:t xml:space="preserve">Ганза. Облик средневековых городов. </w:t>
      </w:r>
      <w:r w:rsidRPr="008E76FB">
        <w:rPr>
          <w:rFonts w:ascii="Times New Roman" w:hAnsi="Times New Roman"/>
          <w:color w:val="000000"/>
          <w:sz w:val="28"/>
          <w:lang w:val="ru-RU"/>
        </w:rPr>
        <w:t>Образ жизни и быт горожан.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8E76FB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1D7DC7" w:rsidRDefault="00521B78">
      <w:pPr>
        <w:spacing w:after="0" w:line="264" w:lineRule="auto"/>
        <w:ind w:firstLine="600"/>
        <w:jc w:val="both"/>
      </w:pPr>
      <w:r w:rsidRPr="008E76FB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8E76F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Польско-литовское государство в ХI‒XIII вв.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1D7DC7" w:rsidRPr="008E76FB" w:rsidRDefault="001D7DC7">
      <w:pPr>
        <w:spacing w:after="0"/>
        <w:ind w:left="120"/>
        <w:rPr>
          <w:lang w:val="ru-RU"/>
        </w:rPr>
      </w:pPr>
    </w:p>
    <w:p w:rsidR="001D7DC7" w:rsidRPr="008E76FB" w:rsidRDefault="00521B78">
      <w:pPr>
        <w:spacing w:after="0"/>
        <w:ind w:left="120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1D7DC7" w:rsidRPr="008E76FB" w:rsidRDefault="001D7DC7">
      <w:pPr>
        <w:spacing w:after="0"/>
        <w:ind w:left="120"/>
        <w:rPr>
          <w:lang w:val="ru-RU"/>
        </w:rPr>
      </w:pP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8E76F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8E76FB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1D7DC7" w:rsidRPr="00CD76E2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</w:t>
      </w:r>
      <w:r w:rsidRPr="00CD76E2">
        <w:rPr>
          <w:rFonts w:ascii="Times New Roman" w:hAnsi="Times New Roman"/>
          <w:color w:val="000000"/>
          <w:sz w:val="28"/>
          <w:lang w:val="ru-RU"/>
        </w:rPr>
        <w:t>Противостояние Твери и Москвы.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Крымское ханство. 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Касимовское ханство. Народы Северного Кавказа.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1D7DC7" w:rsidRDefault="00521B78">
      <w:pPr>
        <w:spacing w:after="0" w:line="264" w:lineRule="auto"/>
        <w:ind w:firstLine="600"/>
        <w:jc w:val="both"/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Перемены в устройстве двора великого князя: новая государственная символика; царский титул и регалии; дворцовое и церковное строительство. </w:t>
      </w:r>
      <w:r>
        <w:rPr>
          <w:rFonts w:ascii="Times New Roman" w:hAnsi="Times New Roman"/>
          <w:color w:val="000000"/>
          <w:sz w:val="28"/>
        </w:rPr>
        <w:t>Московский Кремль. Внутрицерковная борьба (иосифляне и нестяжатели).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Местное управление: наместники и волостели, система кормлений. </w:t>
      </w:r>
      <w:r w:rsidRPr="008E76FB">
        <w:rPr>
          <w:rFonts w:ascii="Times New Roman" w:hAnsi="Times New Roman"/>
          <w:color w:val="000000"/>
          <w:sz w:val="28"/>
          <w:lang w:val="ru-RU"/>
        </w:rPr>
        <w:t>Государство и церковь.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8E76F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8E76F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1D7DC7" w:rsidRPr="00CD76E2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CD76E2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8E76FB">
        <w:rPr>
          <w:rFonts w:ascii="Times New Roman" w:hAnsi="Times New Roman"/>
          <w:color w:val="000000"/>
          <w:sz w:val="28"/>
          <w:lang w:val="ru-RU"/>
        </w:rPr>
        <w:t>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8E76F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Стефан Баторий. </w:t>
      </w:r>
      <w:r>
        <w:rPr>
          <w:rFonts w:ascii="Times New Roman" w:hAnsi="Times New Roman"/>
          <w:color w:val="000000"/>
          <w:sz w:val="28"/>
        </w:rPr>
        <w:t xml:space="preserve">Сигизмуд III. </w:t>
      </w:r>
      <w:r w:rsidRPr="008E76FB">
        <w:rPr>
          <w:rFonts w:ascii="Times New Roman" w:hAnsi="Times New Roman"/>
          <w:color w:val="000000"/>
          <w:sz w:val="28"/>
          <w:lang w:val="ru-RU"/>
        </w:rPr>
        <w:t>Реформация и Контрреформация в Польше.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>
        <w:rPr>
          <w:rFonts w:ascii="Times New Roman" w:hAnsi="Times New Roman"/>
          <w:color w:val="000000"/>
          <w:sz w:val="28"/>
        </w:rPr>
        <w:t xml:space="preserve">У. Шекспир. Стили художественной культуры (барокко, классицизм). </w:t>
      </w:r>
      <w:r w:rsidRPr="008E76FB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8E76FB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8E76FB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</w:t>
      </w:r>
      <w:r>
        <w:rPr>
          <w:rFonts w:ascii="Times New Roman" w:hAnsi="Times New Roman"/>
          <w:color w:val="000000"/>
          <w:sz w:val="28"/>
        </w:rPr>
        <w:t xml:space="preserve">Служилые люди по отечеству: бояре. Дворяне. Дети боярские. 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</w:t>
      </w:r>
      <w:r>
        <w:rPr>
          <w:rFonts w:ascii="Times New Roman" w:hAnsi="Times New Roman"/>
          <w:color w:val="000000"/>
          <w:sz w:val="28"/>
        </w:rPr>
        <w:t xml:space="preserve">Правление Бориса Годунова. Учреждение патриаршества. 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Тявзинский мирный договор со Швецией: восстановление позиций России в Прибалтике. Противостояние с Крымским ханством.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1D7DC7" w:rsidRPr="00CD76E2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Технические знания.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</w:t>
      </w:r>
      <w:r>
        <w:rPr>
          <w:rFonts w:ascii="Times New Roman" w:hAnsi="Times New Roman"/>
          <w:color w:val="000000"/>
          <w:sz w:val="28"/>
        </w:rPr>
        <w:t xml:space="preserve">Дискуссия о его причинах и сущности. </w:t>
      </w:r>
      <w:r w:rsidRPr="008E76FB">
        <w:rPr>
          <w:rFonts w:ascii="Times New Roman" w:hAnsi="Times New Roman"/>
          <w:color w:val="000000"/>
          <w:sz w:val="28"/>
          <w:lang w:val="ru-RU"/>
        </w:rPr>
        <w:t>Нарастание экономического, социального и политического кризисов, пресечение династии московской ветви Рюриковичей.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1D7DC7" w:rsidRPr="00CD76E2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</w:t>
      </w:r>
      <w:r w:rsidRPr="00CD76E2">
        <w:rPr>
          <w:rFonts w:ascii="Times New Roman" w:hAnsi="Times New Roman"/>
          <w:color w:val="000000"/>
          <w:sz w:val="28"/>
          <w:lang w:val="ru-RU"/>
        </w:rPr>
        <w:t>Оборона Смоленска.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</w:t>
      </w:r>
      <w:r>
        <w:rPr>
          <w:rFonts w:ascii="Times New Roman" w:hAnsi="Times New Roman"/>
          <w:color w:val="000000"/>
          <w:sz w:val="28"/>
        </w:rPr>
        <w:t xml:space="preserve">Посполитой. 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Окончание смуты. </w:t>
      </w:r>
      <w:r w:rsidRPr="008E76FB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Соборное уложение 1649 г. Завершение оформления </w:t>
      </w:r>
      <w:proofErr w:type="gramStart"/>
      <w:r w:rsidRPr="008E76FB">
        <w:rPr>
          <w:rFonts w:ascii="Times New Roman" w:hAnsi="Times New Roman"/>
          <w:color w:val="000000"/>
          <w:sz w:val="28"/>
          <w:lang w:val="ru-RU"/>
        </w:rPr>
        <w:t>крепостного права</w:t>
      </w:r>
      <w:proofErr w:type="gramEnd"/>
      <w:r w:rsidRPr="008E76FB">
        <w:rPr>
          <w:rFonts w:ascii="Times New Roman" w:hAnsi="Times New Roman"/>
          <w:color w:val="000000"/>
          <w:sz w:val="28"/>
          <w:lang w:val="ru-RU"/>
        </w:rPr>
        <w:t xml:space="preserve">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</w:t>
      </w:r>
      <w:r>
        <w:rPr>
          <w:rFonts w:ascii="Times New Roman" w:hAnsi="Times New Roman"/>
          <w:color w:val="000000"/>
          <w:sz w:val="28"/>
        </w:rPr>
        <w:t xml:space="preserve">Восстание Богдана Хмельницкого. Переяславская рада. 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Вхождение земель Гетманщины (запорожских и малороссийских земель под управлением гетмана Богдана Хмельницкого в состав России). </w:t>
      </w:r>
      <w:r>
        <w:rPr>
          <w:rFonts w:ascii="Times New Roman" w:hAnsi="Times New Roman"/>
          <w:color w:val="000000"/>
          <w:sz w:val="28"/>
        </w:rPr>
        <w:t xml:space="preserve">Война между Россией и Речью Посполитой 1654-1667 гг. 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Андрусовское перемирие.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1D7DC7" w:rsidRDefault="00521B78">
      <w:pPr>
        <w:spacing w:after="0" w:line="264" w:lineRule="auto"/>
        <w:ind w:firstLine="600"/>
        <w:jc w:val="both"/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</w:t>
      </w:r>
      <w:r>
        <w:rPr>
          <w:rFonts w:ascii="Times New Roman" w:hAnsi="Times New Roman"/>
          <w:color w:val="000000"/>
          <w:sz w:val="28"/>
        </w:rPr>
        <w:t>Проникновение русских землепроходцев в Восточную Сибирь и Даурию.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>
        <w:rPr>
          <w:rFonts w:ascii="Times New Roman" w:hAnsi="Times New Roman"/>
          <w:color w:val="000000"/>
          <w:sz w:val="28"/>
        </w:rPr>
        <w:t xml:space="preserve">Плавание Семёна Дежнёва. Выход к Тихому океану. </w:t>
      </w:r>
      <w:r w:rsidRPr="008E76FB">
        <w:rPr>
          <w:rFonts w:ascii="Times New Roman" w:hAnsi="Times New Roman"/>
          <w:color w:val="000000"/>
          <w:sz w:val="28"/>
          <w:lang w:val="ru-RU"/>
        </w:rPr>
        <w:t>Походы Ерофея Хабарова и Василия Пояркова и исследование бассейна реки Амур. Нерчинский договор с Китаем.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</w:t>
      </w:r>
      <w:r>
        <w:rPr>
          <w:rFonts w:ascii="Times New Roman" w:hAnsi="Times New Roman"/>
          <w:color w:val="000000"/>
          <w:sz w:val="28"/>
        </w:rPr>
        <w:t xml:space="preserve">Архитектура. Приказ каменных дел. </w:t>
      </w:r>
      <w:r w:rsidRPr="008E76FB">
        <w:rPr>
          <w:rFonts w:ascii="Times New Roman" w:hAnsi="Times New Roman"/>
          <w:color w:val="000000"/>
          <w:sz w:val="28"/>
          <w:lang w:val="ru-RU"/>
        </w:rPr>
        <w:t>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8E76FB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</w:t>
      </w:r>
      <w:r>
        <w:rPr>
          <w:rFonts w:ascii="Times New Roman" w:hAnsi="Times New Roman"/>
          <w:color w:val="000000"/>
          <w:sz w:val="28"/>
        </w:rPr>
        <w:t xml:space="preserve">Государство и Церковь. Секуляризация церковных земель. </w:t>
      </w:r>
      <w:r w:rsidRPr="008E76FB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8E76FB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8E76FB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8E76FB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8E76FB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8E76FB">
        <w:rPr>
          <w:rFonts w:ascii="Times New Roman" w:hAnsi="Times New Roman"/>
          <w:color w:val="333333"/>
          <w:sz w:val="28"/>
          <w:lang w:val="ru-RU"/>
        </w:rPr>
        <w:t>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8E76FB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</w:t>
      </w:r>
      <w:proofErr w:type="gramStart"/>
      <w:r w:rsidRPr="008E76FB">
        <w:rPr>
          <w:rFonts w:ascii="Times New Roman" w:hAnsi="Times New Roman"/>
          <w:color w:val="000000"/>
          <w:sz w:val="28"/>
          <w:lang w:val="ru-RU"/>
        </w:rPr>
        <w:t>внешней торговле</w:t>
      </w:r>
      <w:proofErr w:type="gramEnd"/>
      <w:r w:rsidRPr="008E76FB">
        <w:rPr>
          <w:rFonts w:ascii="Times New Roman" w:hAnsi="Times New Roman"/>
          <w:color w:val="000000"/>
          <w:sz w:val="28"/>
          <w:lang w:val="ru-RU"/>
        </w:rPr>
        <w:t xml:space="preserve"> и их отмена в конце эпохи дворцовых переворотов.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>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</w:t>
      </w:r>
      <w:proofErr w:type="gramStart"/>
      <w:r w:rsidRPr="008E76FB">
        <w:rPr>
          <w:rFonts w:ascii="Times New Roman" w:hAnsi="Times New Roman"/>
          <w:color w:val="000000"/>
          <w:sz w:val="28"/>
          <w:lang w:val="ru-RU"/>
        </w:rPr>
        <w:t>культуре русского народа</w:t>
      </w:r>
      <w:proofErr w:type="gramEnd"/>
      <w:r w:rsidRPr="008E76FB">
        <w:rPr>
          <w:rFonts w:ascii="Times New Roman" w:hAnsi="Times New Roman"/>
          <w:color w:val="000000"/>
          <w:sz w:val="28"/>
          <w:lang w:val="ru-RU"/>
        </w:rPr>
        <w:t xml:space="preserve"> и историческому прошлому России.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>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8E76FB">
        <w:rPr>
          <w:rFonts w:ascii="Times New Roman" w:hAnsi="Times New Roman"/>
          <w:color w:val="000000"/>
          <w:sz w:val="28"/>
          <w:lang w:val="ru-RU"/>
        </w:rPr>
        <w:t>«</w:t>
      </w:r>
      <w:r w:rsidRPr="008E76FB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8E76FB">
        <w:rPr>
          <w:rFonts w:ascii="Times New Roman" w:hAnsi="Times New Roman"/>
          <w:color w:val="000000"/>
          <w:sz w:val="28"/>
          <w:lang w:val="ru-RU"/>
        </w:rPr>
        <w:t>»</w:t>
      </w:r>
      <w:r w:rsidRPr="008E76FB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gramStart"/>
      <w:r w:rsidRPr="008E76FB">
        <w:rPr>
          <w:rFonts w:ascii="Times New Roman" w:hAnsi="Times New Roman"/>
          <w:color w:val="000000"/>
          <w:sz w:val="28"/>
          <w:lang w:val="ru-RU"/>
        </w:rPr>
        <w:t>культуры:жизнь</w:t>
      </w:r>
      <w:proofErr w:type="gramEnd"/>
      <w:r w:rsidRPr="008E76FB">
        <w:rPr>
          <w:rFonts w:ascii="Times New Roman" w:hAnsi="Times New Roman"/>
          <w:color w:val="000000"/>
          <w:sz w:val="28"/>
          <w:lang w:val="ru-RU"/>
        </w:rPr>
        <w:t xml:space="preserve"> и творчество.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8E76FB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E76F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8E76FB">
        <w:rPr>
          <w:rFonts w:ascii="Times New Roman" w:hAnsi="Times New Roman"/>
          <w:color w:val="333333"/>
          <w:sz w:val="28"/>
          <w:lang w:val="ru-RU"/>
        </w:rPr>
        <w:t>«</w:t>
      </w:r>
      <w:r w:rsidRPr="008E76FB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8E76FB">
        <w:rPr>
          <w:rFonts w:ascii="Times New Roman" w:hAnsi="Times New Roman"/>
          <w:color w:val="333333"/>
          <w:sz w:val="28"/>
          <w:lang w:val="ru-RU"/>
        </w:rPr>
        <w:t>»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1D7DC7" w:rsidRPr="008E76FB" w:rsidRDefault="001D7DC7">
      <w:pPr>
        <w:rPr>
          <w:lang w:val="ru-RU"/>
        </w:rPr>
        <w:sectPr w:rsidR="001D7DC7" w:rsidRPr="008E76FB">
          <w:pgSz w:w="11906" w:h="16383"/>
          <w:pgMar w:top="1134" w:right="850" w:bottom="1134" w:left="1701" w:header="720" w:footer="720" w:gutter="0"/>
          <w:cols w:space="720"/>
        </w:sect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bookmarkStart w:id="7" w:name="block-65238315"/>
      <w:bookmarkEnd w:id="6"/>
      <w:r w:rsidRPr="008E76F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8E76FB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D7DC7" w:rsidRPr="008E76FB" w:rsidRDefault="001D7DC7">
      <w:pPr>
        <w:spacing w:after="0"/>
        <w:ind w:left="120"/>
        <w:rPr>
          <w:lang w:val="ru-RU"/>
        </w:rPr>
      </w:pPr>
    </w:p>
    <w:p w:rsidR="001D7DC7" w:rsidRPr="008E76FB" w:rsidRDefault="00521B78">
      <w:pPr>
        <w:spacing w:after="0"/>
        <w:ind w:left="120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gramStart"/>
      <w:r w:rsidRPr="008E76FB">
        <w:rPr>
          <w:rFonts w:ascii="Times New Roman" w:hAnsi="Times New Roman"/>
          <w:color w:val="000000"/>
          <w:sz w:val="28"/>
          <w:lang w:val="ru-RU"/>
        </w:rPr>
        <w:t>информации;высказывать</w:t>
      </w:r>
      <w:proofErr w:type="gramEnd"/>
      <w:r w:rsidRPr="008E76FB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1D7DC7" w:rsidRPr="008E76FB" w:rsidRDefault="001D7DC7">
      <w:pPr>
        <w:spacing w:after="0" w:line="264" w:lineRule="auto"/>
        <w:ind w:left="120"/>
        <w:jc w:val="both"/>
        <w:rPr>
          <w:lang w:val="ru-RU"/>
        </w:rPr>
      </w:pPr>
    </w:p>
    <w:p w:rsidR="001D7DC7" w:rsidRPr="008E76FB" w:rsidRDefault="00521B78">
      <w:pPr>
        <w:spacing w:after="0" w:line="264" w:lineRule="auto"/>
        <w:ind w:left="12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Приведенный перечень предметных результатов по истории служит ориентиром для планирования и </w:t>
      </w:r>
      <w:proofErr w:type="gramStart"/>
      <w:r w:rsidRPr="008E76FB">
        <w:rPr>
          <w:rFonts w:ascii="Times New Roman" w:hAnsi="Times New Roman"/>
          <w:color w:val="333333"/>
          <w:sz w:val="28"/>
          <w:lang w:val="ru-RU"/>
        </w:rPr>
        <w:t>организации познавательной деятельности</w:t>
      </w:r>
      <w:proofErr w:type="gramEnd"/>
      <w:r w:rsidRPr="008E76FB">
        <w:rPr>
          <w:rFonts w:ascii="Times New Roman" w:hAnsi="Times New Roman"/>
          <w:color w:val="333333"/>
          <w:sz w:val="28"/>
          <w:lang w:val="ru-RU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8E76FB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8E76FB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8E76FB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E76FB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8E76FB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8E76FB">
        <w:rPr>
          <w:rFonts w:ascii="Times New Roman" w:hAnsi="Times New Roman"/>
          <w:color w:val="333333"/>
          <w:sz w:val="28"/>
          <w:lang w:val="ru-RU"/>
        </w:rPr>
        <w:t>в.(</w:t>
      </w:r>
      <w:proofErr w:type="gramEnd"/>
      <w:r w:rsidRPr="008E76FB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8E76FB">
        <w:rPr>
          <w:rFonts w:ascii="Times New Roman" w:hAnsi="Times New Roman"/>
          <w:color w:val="333333"/>
          <w:sz w:val="28"/>
          <w:lang w:val="ru-RU"/>
        </w:rPr>
        <w:t>в.(</w:t>
      </w:r>
      <w:proofErr w:type="gramEnd"/>
      <w:r w:rsidRPr="008E76FB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8E76FB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</w:t>
      </w:r>
      <w:proofErr w:type="gramStart"/>
      <w:r w:rsidRPr="008E76FB">
        <w:rPr>
          <w:rFonts w:ascii="Times New Roman" w:hAnsi="Times New Roman"/>
          <w:color w:val="333333"/>
          <w:sz w:val="28"/>
          <w:lang w:val="ru-RU"/>
        </w:rPr>
        <w:t>периода;представлять</w:t>
      </w:r>
      <w:proofErr w:type="gramEnd"/>
      <w:r w:rsidRPr="008E76FB">
        <w:rPr>
          <w:rFonts w:ascii="Times New Roman" w:hAnsi="Times New Roman"/>
          <w:color w:val="333333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8E76FB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1D7DC7" w:rsidRPr="008E76FB" w:rsidRDefault="00521B78">
      <w:pPr>
        <w:spacing w:after="0" w:line="264" w:lineRule="auto"/>
        <w:ind w:firstLine="600"/>
        <w:jc w:val="both"/>
        <w:rPr>
          <w:lang w:val="ru-RU"/>
        </w:rPr>
      </w:pPr>
      <w:r w:rsidRPr="008E76FB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E76FB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1D7DC7" w:rsidRPr="008E76FB" w:rsidRDefault="001D7DC7">
      <w:pPr>
        <w:rPr>
          <w:lang w:val="ru-RU"/>
        </w:rPr>
        <w:sectPr w:rsidR="001D7DC7" w:rsidRPr="008E76FB">
          <w:pgSz w:w="11906" w:h="16383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/>
        <w:ind w:left="120"/>
      </w:pPr>
      <w:bookmarkStart w:id="8" w:name="block-65238312"/>
      <w:bookmarkEnd w:id="7"/>
      <w:r w:rsidRPr="008E76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D7DC7" w:rsidRDefault="00521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1D7DC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  <w:p w:rsidR="001D7DC7" w:rsidRDefault="00CD76E2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D93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521B78" w:rsidP="00D93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521B78" w:rsidP="00D93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DC7" w:rsidRDefault="001C6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</w:tbl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_GoBack"/>
      <w:bookmarkEnd w:id="9"/>
    </w:p>
    <w:p w:rsidR="001D7DC7" w:rsidRDefault="00521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1D7DC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CD7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</w:t>
            </w:r>
            <w:proofErr w:type="gramStart"/>
            <w:r w:rsidRPr="00CD7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конец</w:t>
            </w:r>
            <w:proofErr w:type="gramEnd"/>
            <w:r w:rsidRPr="00CD7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</w:tbl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1D7DC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CD7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</w:tbl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1D7DC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</w:tbl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1D7DC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CD76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 w:rsidRPr="00CD76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E76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</w:tbl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/>
        <w:ind w:left="120"/>
      </w:pPr>
      <w:bookmarkStart w:id="10" w:name="block-6523831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D7DC7" w:rsidRDefault="00521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441"/>
        <w:gridCol w:w="1221"/>
        <w:gridCol w:w="1841"/>
        <w:gridCol w:w="1910"/>
        <w:gridCol w:w="1423"/>
        <w:gridCol w:w="2221"/>
      </w:tblGrid>
      <w:tr w:rsidR="001D7DC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521B78" w:rsidP="00CD7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 w:rsidP="00CD76E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8E76FB" w:rsidRDefault="00521B78">
            <w:pPr>
              <w:spacing w:after="0"/>
              <w:ind w:left="135"/>
              <w:rPr>
                <w:lang w:val="ru-RU"/>
              </w:rPr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8E76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Pr="00D93ABB" w:rsidRDefault="00D93A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D93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21B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жители нашего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Кочевники донских степей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Сарматы в донских степях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Греческая колонизация Нижнего Дона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Звериный стиль в мировой культуре и на Дону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 по теме «Наш край в древности»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обучающихся по теме «Наш край в древности»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 в донских степях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Хазары и Дон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Славяне на Нижнем Дону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Новые хозяева донских степей. Печенеги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Новые хозяева донских степей. Печенеги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Донские степи под властью Золотой Орды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Золотоордынский Азак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Итальянцы в Приазовье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Подонье и Приазовье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 по теме «Наш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вв.»/</w:t>
            </w:r>
            <w:proofErr w:type="gramEnd"/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Проектная деятельность обучающихся по теме «Наш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Донская земля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жизни донских казаков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Войско Донское и Русское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Войско Донское и Русское царство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Воинское искусство донских казаков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Воинское искусство донских казаков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донских казаков в войнах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донских казаков в войнах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донских казаков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 по теме «Наш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Проектная деятельность обучающихся по теме «Наш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Pr="00D93ABB" w:rsidRDefault="00D93A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Ростовской области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Ростовской области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</w:t>
            </w:r>
            <w:proofErr w:type="gramStart"/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рай-он</w:t>
            </w:r>
            <w:proofErr w:type="gramEnd"/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город, сельское посе-ление) до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D7DC7" w:rsidRPr="00D93ABB" w:rsidRDefault="00521B78" w:rsidP="00D93A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93AB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</w:tbl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4506"/>
        <w:gridCol w:w="1195"/>
        <w:gridCol w:w="1841"/>
        <w:gridCol w:w="1910"/>
        <w:gridCol w:w="1423"/>
        <w:gridCol w:w="2221"/>
      </w:tblGrid>
      <w:tr w:rsidR="001D7DC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proofErr w:type="gramStart"/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конец</w:t>
            </w:r>
            <w:proofErr w:type="gramEnd"/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Донская земля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– край казачий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Войско Донское в эпоху социальных потрясений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Боевые действия Войска Донского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донских казаков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Донской край в составе Российской империи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Донского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городов Донского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донских казаков в войнах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Дона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 военная организация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Донской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Донского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донских казаков в войнах Российской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донских казаков в войнах Российской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Области Войска Донского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 курса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обучающихся по курсу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</w:tbl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4306"/>
        <w:gridCol w:w="1271"/>
        <w:gridCol w:w="1841"/>
        <w:gridCol w:w="1910"/>
        <w:gridCol w:w="1423"/>
        <w:gridCol w:w="2221"/>
      </w:tblGrid>
      <w:tr w:rsidR="001D7DC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в. »</w:t>
            </w:r>
            <w:proofErr w:type="gramEnd"/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Донской край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Донской край в годы Первой российской революции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Донской край в годы Первой российской революции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Донской край в Первой мировой войне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Дон и Великая российская революция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Дон и Великая российская революция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Донской край в 20– 30-е гг. </w:t>
            </w:r>
            <w:r>
              <w:rPr>
                <w:rFonts w:ascii="Times New Roman" w:hAnsi="Times New Roman"/>
                <w:color w:val="000000"/>
                <w:sz w:val="24"/>
              </w:rPr>
              <w:t>XX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Донской край в 20– 30-е гг. </w:t>
            </w:r>
            <w:r>
              <w:rPr>
                <w:rFonts w:ascii="Times New Roman" w:hAnsi="Times New Roman"/>
                <w:color w:val="000000"/>
                <w:sz w:val="24"/>
              </w:rPr>
              <w:t>XX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Донской край в годы Великой Отечественной войны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Донской край в годы Великой Отечественной войны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Ростовская область в послевоенный период (1945–1953)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Ростовская область в середине 1950-х — первой половине 1960-х гг.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Ростовская область в середине 1960-х — первой половине 1980-х гг. </w:t>
            </w:r>
            <w:r>
              <w:rPr>
                <w:rFonts w:ascii="Times New Roman" w:hAnsi="Times New Roman"/>
                <w:color w:val="000000"/>
                <w:sz w:val="24"/>
              </w:rPr>
              <w:t>XX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Ростовская область в период перестройки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Ростовская область в период распада СССР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Ростовская область в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 курса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</w:tbl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1D7DC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война: от Полтавы до 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</w:tbl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1D7DC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DC7" w:rsidRDefault="001D7D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DC7" w:rsidRDefault="001D7DC7"/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D7DC7" w:rsidRDefault="001D7DC7">
            <w:pPr>
              <w:spacing w:after="0"/>
              <w:ind w:left="135"/>
            </w:pPr>
          </w:p>
        </w:tc>
      </w:tr>
      <w:tr w:rsidR="001D7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Pr="00CD76E2" w:rsidRDefault="00521B78">
            <w:pPr>
              <w:spacing w:after="0"/>
              <w:ind w:left="135"/>
              <w:rPr>
                <w:lang w:val="ru-RU"/>
              </w:rPr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 w:rsidRPr="00CD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D7DC7" w:rsidRDefault="00521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DC7" w:rsidRDefault="001D7DC7"/>
        </w:tc>
      </w:tr>
    </w:tbl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1D7DC7">
      <w:pPr>
        <w:sectPr w:rsidR="001D7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DC7" w:rsidRDefault="00521B78">
      <w:pPr>
        <w:spacing w:after="0"/>
        <w:ind w:left="120"/>
      </w:pPr>
      <w:bookmarkStart w:id="11" w:name="block-6523831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D7DC7" w:rsidRDefault="00521B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D7DC7" w:rsidRPr="00CD76E2" w:rsidRDefault="00521B7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• История. Всеобщая история. </w:t>
      </w:r>
      <w:r w:rsidRPr="00CD76E2">
        <w:rPr>
          <w:rFonts w:ascii="Times New Roman" w:hAnsi="Times New Roman"/>
          <w:color w:val="000000"/>
          <w:sz w:val="28"/>
          <w:lang w:val="ru-RU"/>
        </w:rPr>
        <w:t>История Древнего мира: 5-й класс: учебник Мединский В.Р., Чубарьян А.О. Акционерное общество «Издательство «Просвещение»</w:t>
      </w:r>
      <w:r w:rsidRPr="00CD76E2">
        <w:rPr>
          <w:sz w:val="28"/>
          <w:lang w:val="ru-RU"/>
        </w:rPr>
        <w:br/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веков: 6-й класс: учебник Мединский В.Р., Чубарьян А.О. Акционерное общество «Издательство «Просвещение»</w:t>
      </w:r>
      <w:r w:rsidRPr="00CD76E2">
        <w:rPr>
          <w:sz w:val="28"/>
          <w:lang w:val="ru-RU"/>
        </w:rPr>
        <w:br/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IX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XVI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 в.: 6-й класс: учебник" Мединский В.Р., Торкунов А.В. Акционерное общество «Издательство «Просвещение»</w:t>
      </w:r>
      <w:r w:rsidRPr="00CD76E2">
        <w:rPr>
          <w:sz w:val="28"/>
          <w:lang w:val="ru-RU"/>
        </w:rPr>
        <w:br/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конец </w:t>
      </w:r>
      <w:r>
        <w:rPr>
          <w:rFonts w:ascii="Times New Roman" w:hAnsi="Times New Roman"/>
          <w:color w:val="000000"/>
          <w:sz w:val="28"/>
        </w:rPr>
        <w:t>XV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 в.:7-й класс: учебник Мединский В.Р., Чубарьян А.О. Акционерное общество «Издательство «Просвещение»</w:t>
      </w:r>
      <w:r w:rsidRPr="00CD76E2">
        <w:rPr>
          <w:sz w:val="28"/>
          <w:lang w:val="ru-RU"/>
        </w:rPr>
        <w:br/>
      </w:r>
      <w:bookmarkStart w:id="12" w:name="c6612d7c-6144-4cab-b55c-f60ef824c9f9"/>
      <w:r w:rsidRPr="00CD76E2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XVI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CD76E2">
        <w:rPr>
          <w:rFonts w:ascii="Times New Roman" w:hAnsi="Times New Roman"/>
          <w:color w:val="000000"/>
          <w:sz w:val="28"/>
          <w:lang w:val="ru-RU"/>
        </w:rPr>
        <w:t xml:space="preserve"> вв.: 7-й класс: учебник Мединский В.Р., Торкунов А.В. Акционерное общество «Издательство «Просвещение»</w:t>
      </w:r>
      <w:bookmarkEnd w:id="12"/>
    </w:p>
    <w:p w:rsidR="001D7DC7" w:rsidRPr="00CD76E2" w:rsidRDefault="001D7DC7">
      <w:pPr>
        <w:spacing w:after="0" w:line="480" w:lineRule="auto"/>
        <w:ind w:left="120"/>
        <w:rPr>
          <w:lang w:val="ru-RU"/>
        </w:rPr>
      </w:pPr>
    </w:p>
    <w:p w:rsidR="001D7DC7" w:rsidRPr="00CD76E2" w:rsidRDefault="001D7DC7">
      <w:pPr>
        <w:spacing w:after="0"/>
        <w:ind w:left="120"/>
        <w:rPr>
          <w:lang w:val="ru-RU"/>
        </w:rPr>
      </w:pPr>
    </w:p>
    <w:p w:rsidR="001D7DC7" w:rsidRPr="00CD76E2" w:rsidRDefault="00521B78">
      <w:pPr>
        <w:spacing w:after="0" w:line="480" w:lineRule="auto"/>
        <w:ind w:left="120"/>
        <w:rPr>
          <w:lang w:val="ru-RU"/>
        </w:rPr>
      </w:pPr>
      <w:r w:rsidRPr="00CD76E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D7DC7" w:rsidRPr="00CD76E2" w:rsidRDefault="001D7DC7">
      <w:pPr>
        <w:spacing w:after="0" w:line="480" w:lineRule="auto"/>
        <w:ind w:left="120"/>
        <w:rPr>
          <w:lang w:val="ru-RU"/>
        </w:rPr>
      </w:pPr>
    </w:p>
    <w:p w:rsidR="001D7DC7" w:rsidRPr="00CD76E2" w:rsidRDefault="001D7DC7">
      <w:pPr>
        <w:spacing w:after="0"/>
        <w:ind w:left="120"/>
        <w:rPr>
          <w:lang w:val="ru-RU"/>
        </w:rPr>
      </w:pPr>
    </w:p>
    <w:p w:rsidR="001D7DC7" w:rsidRPr="00CD76E2" w:rsidRDefault="00521B78">
      <w:pPr>
        <w:spacing w:after="0" w:line="480" w:lineRule="auto"/>
        <w:ind w:left="120"/>
        <w:rPr>
          <w:lang w:val="ru-RU"/>
        </w:rPr>
      </w:pPr>
      <w:r w:rsidRPr="00CD76E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7DC7" w:rsidRPr="00CD76E2" w:rsidRDefault="001D7DC7">
      <w:pPr>
        <w:spacing w:after="0" w:line="480" w:lineRule="auto"/>
        <w:ind w:left="120"/>
        <w:rPr>
          <w:lang w:val="ru-RU"/>
        </w:rPr>
      </w:pPr>
    </w:p>
    <w:p w:rsidR="001D7DC7" w:rsidRPr="00CD76E2" w:rsidRDefault="001D7DC7">
      <w:pPr>
        <w:rPr>
          <w:lang w:val="ru-RU"/>
        </w:rPr>
        <w:sectPr w:rsidR="001D7DC7" w:rsidRPr="00CD76E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21B78" w:rsidRPr="00CD76E2" w:rsidRDefault="00521B78">
      <w:pPr>
        <w:rPr>
          <w:lang w:val="ru-RU"/>
        </w:rPr>
      </w:pPr>
    </w:p>
    <w:sectPr w:rsidR="00521B78" w:rsidRPr="00CD76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BD74DD"/>
    <w:multiLevelType w:val="multilevel"/>
    <w:tmpl w:val="39888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D7DC7"/>
    <w:rsid w:val="001C6901"/>
    <w:rsid w:val="001D7DC7"/>
    <w:rsid w:val="00521B78"/>
    <w:rsid w:val="008E76FB"/>
    <w:rsid w:val="00CD76E2"/>
    <w:rsid w:val="00D9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F23BB9-B98E-4C2A-8102-880290C2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105</Pages>
  <Words>21734</Words>
  <Characters>123888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W8</cp:lastModifiedBy>
  <cp:revision>4</cp:revision>
  <dcterms:created xsi:type="dcterms:W3CDTF">2025-09-13T14:48:00Z</dcterms:created>
  <dcterms:modified xsi:type="dcterms:W3CDTF">2025-09-13T15:27:00Z</dcterms:modified>
</cp:coreProperties>
</file>